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40C2C5A1" w14:textId="77777777" w:rsidTr="00457B3C">
        <w:tc>
          <w:tcPr>
            <w:tcW w:w="4428" w:type="dxa"/>
          </w:tcPr>
          <w:p w14:paraId="7B9E51A7" w14:textId="0845568C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794045">
              <w:rPr>
                <w:rFonts w:ascii="Calibri" w:hAnsi="Calibri"/>
              </w:rPr>
              <w:t xml:space="preserve">ENG </w:t>
            </w:r>
            <w:r w:rsidR="00794045" w:rsidRPr="00457B3C">
              <w:rPr>
                <w:rFonts w:ascii="Calibri" w:hAnsi="Calibri"/>
              </w:rPr>
              <w:t>Committee</w:t>
            </w:r>
            <w:r w:rsidR="00794045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  <w:shd w:val="clear" w:color="auto" w:fill="auto"/>
          </w:tcPr>
          <w:p w14:paraId="7D33A15F" w14:textId="70F900A6" w:rsidR="000348ED" w:rsidRPr="007654F9" w:rsidRDefault="005A412D" w:rsidP="00F162E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ENAV24-6.1.22 (</w:t>
            </w:r>
            <w:r w:rsidR="00E27740">
              <w:rPr>
                <w:rFonts w:ascii="Calibri" w:hAnsi="Calibri"/>
              </w:rPr>
              <w:t>ENG10</w:t>
            </w:r>
            <w:r w:rsidR="00F162E8">
              <w:rPr>
                <w:rFonts w:ascii="Calibri" w:hAnsi="Calibri"/>
              </w:rPr>
              <w:t>-14.2.5</w:t>
            </w:r>
            <w:r>
              <w:rPr>
                <w:rFonts w:ascii="Calibri" w:hAnsi="Calibri"/>
              </w:rPr>
              <w:t>)</w:t>
            </w:r>
            <w:bookmarkStart w:id="0" w:name="_GoBack"/>
            <w:bookmarkEnd w:id="0"/>
          </w:p>
        </w:tc>
      </w:tr>
      <w:tr w:rsidR="000348ED" w:rsidRPr="00E66034" w14:paraId="49D97832" w14:textId="77777777" w:rsidTr="00050DA7">
        <w:tc>
          <w:tcPr>
            <w:tcW w:w="4428" w:type="dxa"/>
          </w:tcPr>
          <w:p w14:paraId="0B7031AE" w14:textId="4EDF8D63" w:rsidR="000348ED" w:rsidRDefault="005D05AC" w:rsidP="002701B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F162E8">
              <w:rPr>
                <w:rFonts w:ascii="Calibri" w:hAnsi="Calibri"/>
              </w:rPr>
              <w:t>All Committees</w:t>
            </w:r>
          </w:p>
          <w:p w14:paraId="0B247EBE" w14:textId="4EC234CB" w:rsidR="00794045" w:rsidRPr="00457B3C" w:rsidRDefault="00794045" w:rsidP="002701BE">
            <w:pPr>
              <w:tabs>
                <w:tab w:val="left" w:pos="851"/>
              </w:tabs>
              <w:rPr>
                <w:rFonts w:ascii="Calibri" w:hAnsi="Calibri"/>
              </w:rPr>
            </w:pPr>
          </w:p>
        </w:tc>
        <w:tc>
          <w:tcPr>
            <w:tcW w:w="5461" w:type="dxa"/>
          </w:tcPr>
          <w:p w14:paraId="121EFCEB" w14:textId="05D13C46" w:rsidR="000348ED" w:rsidRPr="00E66034" w:rsidRDefault="00794045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03 October 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14:paraId="36E4F22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82B844A" w14:textId="5E91A925" w:rsidR="00C9375F" w:rsidRPr="00CC2DCC" w:rsidRDefault="00794045" w:rsidP="00C9375F">
      <w:pPr>
        <w:pStyle w:val="Title"/>
        <w:rPr>
          <w:color w:val="00558C"/>
        </w:rPr>
      </w:pPr>
      <w:bookmarkStart w:id="1" w:name="_Hlk2343310"/>
      <w:r w:rsidRPr="00794045">
        <w:rPr>
          <w:color w:val="00558C"/>
        </w:rPr>
        <w:t>Tidal Current Signal System</w:t>
      </w:r>
      <w:r>
        <w:rPr>
          <w:color w:val="00558C"/>
        </w:rPr>
        <w:t xml:space="preserve"> </w:t>
      </w:r>
    </w:p>
    <w:bookmarkEnd w:id="1"/>
    <w:p w14:paraId="087EB97E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9DDA199" w14:textId="522A8045" w:rsidR="00190B8C" w:rsidRDefault="00190B8C" w:rsidP="00190B8C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="00794045" w:rsidRPr="00794045">
        <w:rPr>
          <w:lang w:eastAsia="ko-KR"/>
        </w:rPr>
        <w:t xml:space="preserve">ENG Committee </w:t>
      </w:r>
      <w:r w:rsidR="00C07A54">
        <w:rPr>
          <w:lang w:eastAsia="ko-KR"/>
        </w:rPr>
        <w:t xml:space="preserve">requests that </w:t>
      </w:r>
      <w:r w:rsidR="00794045">
        <w:rPr>
          <w:lang w:eastAsia="ko-KR"/>
        </w:rPr>
        <w:t xml:space="preserve">the other committees review and provide comment on the </w:t>
      </w:r>
      <w:bookmarkStart w:id="2" w:name="_Hlk20986631"/>
      <w:r w:rsidR="00794045" w:rsidRPr="00794045">
        <w:rPr>
          <w:lang w:eastAsia="ko-KR"/>
        </w:rPr>
        <w:t>Tidal Current Signal System</w:t>
      </w:r>
      <w:r w:rsidR="00794045">
        <w:rPr>
          <w:lang w:eastAsia="ko-KR"/>
        </w:rPr>
        <w:t xml:space="preserve">. </w:t>
      </w:r>
      <w:r>
        <w:rPr>
          <w:lang w:eastAsia="ko-KR"/>
        </w:rPr>
        <w:t xml:space="preserve">  </w:t>
      </w:r>
    </w:p>
    <w:bookmarkEnd w:id="2"/>
    <w:p w14:paraId="2652A037" w14:textId="1C254F59" w:rsidR="00190B8C" w:rsidRDefault="00190B8C" w:rsidP="00190B8C">
      <w:pPr>
        <w:pStyle w:val="BodyText"/>
        <w:rPr>
          <w:lang w:eastAsia="en-US"/>
        </w:rPr>
      </w:pPr>
      <w:r>
        <w:t>The E</w:t>
      </w:r>
      <w:r w:rsidR="00794045">
        <w:t xml:space="preserve">NG </w:t>
      </w:r>
      <w:r>
        <w:t xml:space="preserve">Committee </w:t>
      </w:r>
      <w:r w:rsidR="00794045">
        <w:t>has the following commentary on the Draft Guideline</w:t>
      </w:r>
      <w:r>
        <w:t>:</w:t>
      </w:r>
    </w:p>
    <w:p w14:paraId="344D0885" w14:textId="018B030D" w:rsidR="00794045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A risk assessment should be conducted to determine if a Tidal Current Signal System should be implemented.   </w:t>
      </w:r>
    </w:p>
    <w:p w14:paraId="4AD93054" w14:textId="5ECFA32D" w:rsidR="00190B8C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Tidal Display is one method of transmitting data on Tidal Currents; however, other methods including electronic transfer, VHF, telephone etc. can also be used to transmit this data. </w:t>
      </w:r>
    </w:p>
    <w:p w14:paraId="283CB7C7" w14:textId="5D3D33DD" w:rsidR="00190B8C" w:rsidRPr="00F162E8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The Draft Guideline would benefit from review and input from the other committees given that </w:t>
      </w:r>
      <w:r w:rsidR="00FA0DFE">
        <w:rPr>
          <w:lang w:val="en-GB"/>
        </w:rPr>
        <w:t xml:space="preserve">there are a </w:t>
      </w:r>
      <w:r>
        <w:rPr>
          <w:lang w:val="en-GB"/>
        </w:rPr>
        <w:t xml:space="preserve">broad range of disciplines </w:t>
      </w:r>
      <w:r w:rsidR="00FA0DFE">
        <w:rPr>
          <w:lang w:val="en-GB"/>
        </w:rPr>
        <w:t xml:space="preserve">relevant to the IALA Committees addressed by this topic. </w:t>
      </w:r>
    </w:p>
    <w:p w14:paraId="55BC7C60" w14:textId="77777777" w:rsidR="00190B8C" w:rsidRDefault="00190B8C" w:rsidP="00190B8C">
      <w:pPr>
        <w:pStyle w:val="Heading1"/>
      </w:pPr>
      <w:r>
        <w:t>Action requested</w:t>
      </w:r>
    </w:p>
    <w:p w14:paraId="56C63B59" w14:textId="6897F39B" w:rsidR="00190B8C" w:rsidRDefault="00190B8C" w:rsidP="00190B8C">
      <w:pPr>
        <w:pStyle w:val="BodyText"/>
      </w:pPr>
      <w:r>
        <w:t>The ENG Committee request</w:t>
      </w:r>
      <w:r w:rsidR="00FA0DFE">
        <w:t>s that</w:t>
      </w:r>
      <w:r>
        <w:t>:</w:t>
      </w:r>
    </w:p>
    <w:p w14:paraId="67A394CC" w14:textId="713FDEB0" w:rsidR="001719CF" w:rsidRPr="007B0224" w:rsidRDefault="00FA0DFE" w:rsidP="002908B8">
      <w:pPr>
        <w:pStyle w:val="BodyText"/>
        <w:numPr>
          <w:ilvl w:val="3"/>
          <w:numId w:val="25"/>
        </w:numPr>
        <w:ind w:left="709"/>
        <w:rPr>
          <w:lang w:val="en-US"/>
        </w:rPr>
      </w:pPr>
      <w:r>
        <w:t xml:space="preserve">The ARM, ENAV and VTS Committees review and provide comment on the Draft Guideline on </w:t>
      </w:r>
      <w:r w:rsidR="002908B8" w:rsidRPr="002908B8">
        <w:t>the Tidal Current Signal System</w:t>
      </w:r>
      <w:r w:rsidR="002908B8">
        <w:t xml:space="preserve"> by ENG11</w:t>
      </w:r>
      <w:r w:rsidR="002908B8" w:rsidRPr="002908B8">
        <w:t xml:space="preserve">.   </w:t>
      </w:r>
    </w:p>
    <w:sectPr w:rsidR="001719CF" w:rsidRPr="007B0224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CA5FF" w14:textId="77777777" w:rsidR="00EE2A04" w:rsidRDefault="00EE2A04" w:rsidP="00002906">
      <w:r>
        <w:separator/>
      </w:r>
    </w:p>
  </w:endnote>
  <w:endnote w:type="continuationSeparator" w:id="0">
    <w:p w14:paraId="002EDC8F" w14:textId="77777777" w:rsidR="00EE2A04" w:rsidRDefault="00EE2A0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5D2E" w14:textId="77777777" w:rsidR="00002906" w:rsidRDefault="00002906">
    <w:pPr>
      <w:pStyle w:val="Footer"/>
    </w:pPr>
    <w:r>
      <w:tab/>
    </w:r>
    <w:r w:rsidR="00654A86">
      <w:fldChar w:fldCharType="begin"/>
    </w:r>
    <w:r>
      <w:instrText xml:space="preserve"> PAGE   \* MERGEFORMAT </w:instrText>
    </w:r>
    <w:r w:rsidR="00654A86">
      <w:fldChar w:fldCharType="separate"/>
    </w:r>
    <w:r w:rsidR="00A05909">
      <w:rPr>
        <w:noProof/>
      </w:rPr>
      <w:t>1</w:t>
    </w:r>
    <w:r w:rsidR="00654A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C3FD" w14:textId="77777777" w:rsidR="00EE2A04" w:rsidRDefault="00EE2A04" w:rsidP="00002906">
      <w:r>
        <w:separator/>
      </w:r>
    </w:p>
  </w:footnote>
  <w:footnote w:type="continuationSeparator" w:id="0">
    <w:p w14:paraId="71DB76AF" w14:textId="77777777" w:rsidR="00EE2A04" w:rsidRDefault="00EE2A0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C306" w14:textId="77777777" w:rsidR="00073774" w:rsidRDefault="00457B3C">
    <w:pPr>
      <w:pStyle w:val="Header"/>
    </w:pPr>
    <w:r>
      <w:rPr>
        <w:noProof/>
        <w:lang w:val="en-GB" w:eastAsia="en-GB"/>
      </w:rPr>
      <w:drawing>
        <wp:inline distT="0" distB="0" distL="0" distR="0" wp14:anchorId="3FA875E7" wp14:editId="3CC0067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F35BD9"/>
    <w:multiLevelType w:val="hybridMultilevel"/>
    <w:tmpl w:val="0226E46E"/>
    <w:lvl w:ilvl="0" w:tplc="FA78845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BE58F0"/>
    <w:multiLevelType w:val="hybridMultilevel"/>
    <w:tmpl w:val="30801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2"/>
  </w:num>
  <w:num w:numId="28">
    <w:abstractNumId w:val="1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10A51"/>
    <w:rsid w:val="00031A92"/>
    <w:rsid w:val="000348ED"/>
    <w:rsid w:val="00035C66"/>
    <w:rsid w:val="00036801"/>
    <w:rsid w:val="00050DA7"/>
    <w:rsid w:val="00073774"/>
    <w:rsid w:val="00096D65"/>
    <w:rsid w:val="000A5A01"/>
    <w:rsid w:val="000B01D9"/>
    <w:rsid w:val="000C7FA5"/>
    <w:rsid w:val="00135447"/>
    <w:rsid w:val="0015054C"/>
    <w:rsid w:val="00152273"/>
    <w:rsid w:val="001567FA"/>
    <w:rsid w:val="001719CF"/>
    <w:rsid w:val="00182F4B"/>
    <w:rsid w:val="0018615C"/>
    <w:rsid w:val="00190B8C"/>
    <w:rsid w:val="001A4A01"/>
    <w:rsid w:val="001A654A"/>
    <w:rsid w:val="001C74CF"/>
    <w:rsid w:val="002620C5"/>
    <w:rsid w:val="002701BE"/>
    <w:rsid w:val="0027417E"/>
    <w:rsid w:val="00285F90"/>
    <w:rsid w:val="002908B8"/>
    <w:rsid w:val="002A0AB8"/>
    <w:rsid w:val="002A32A5"/>
    <w:rsid w:val="002C112C"/>
    <w:rsid w:val="003056E3"/>
    <w:rsid w:val="00363161"/>
    <w:rsid w:val="00376516"/>
    <w:rsid w:val="00394F74"/>
    <w:rsid w:val="003D55DD"/>
    <w:rsid w:val="003E1831"/>
    <w:rsid w:val="003E4E52"/>
    <w:rsid w:val="003F0F9C"/>
    <w:rsid w:val="004059FE"/>
    <w:rsid w:val="00424954"/>
    <w:rsid w:val="00457B3C"/>
    <w:rsid w:val="0048610C"/>
    <w:rsid w:val="004C1386"/>
    <w:rsid w:val="004C220D"/>
    <w:rsid w:val="00546B84"/>
    <w:rsid w:val="005901B9"/>
    <w:rsid w:val="005A412D"/>
    <w:rsid w:val="005C083E"/>
    <w:rsid w:val="005D05AC"/>
    <w:rsid w:val="005E321F"/>
    <w:rsid w:val="005F058B"/>
    <w:rsid w:val="00630F7F"/>
    <w:rsid w:val="00636AA1"/>
    <w:rsid w:val="0064435F"/>
    <w:rsid w:val="00654A86"/>
    <w:rsid w:val="00687FE0"/>
    <w:rsid w:val="00695D88"/>
    <w:rsid w:val="006D3500"/>
    <w:rsid w:val="006D470F"/>
    <w:rsid w:val="006E473F"/>
    <w:rsid w:val="00727E88"/>
    <w:rsid w:val="007654F9"/>
    <w:rsid w:val="00775878"/>
    <w:rsid w:val="00794045"/>
    <w:rsid w:val="007B0224"/>
    <w:rsid w:val="007E1797"/>
    <w:rsid w:val="0080092C"/>
    <w:rsid w:val="008301C8"/>
    <w:rsid w:val="008538D2"/>
    <w:rsid w:val="00872453"/>
    <w:rsid w:val="00891F8C"/>
    <w:rsid w:val="008A45A3"/>
    <w:rsid w:val="008D564A"/>
    <w:rsid w:val="008E3DB8"/>
    <w:rsid w:val="008F13DD"/>
    <w:rsid w:val="00902AA4"/>
    <w:rsid w:val="00903ADF"/>
    <w:rsid w:val="0094741D"/>
    <w:rsid w:val="009934F7"/>
    <w:rsid w:val="009A6F9E"/>
    <w:rsid w:val="009B4F5B"/>
    <w:rsid w:val="009C6CA9"/>
    <w:rsid w:val="009E573A"/>
    <w:rsid w:val="009F3B6C"/>
    <w:rsid w:val="009F5C36"/>
    <w:rsid w:val="00A05909"/>
    <w:rsid w:val="00A27F12"/>
    <w:rsid w:val="00A30579"/>
    <w:rsid w:val="00A34370"/>
    <w:rsid w:val="00A73CEC"/>
    <w:rsid w:val="00AA76C0"/>
    <w:rsid w:val="00AB3134"/>
    <w:rsid w:val="00AB4896"/>
    <w:rsid w:val="00B077EC"/>
    <w:rsid w:val="00B15B24"/>
    <w:rsid w:val="00B32F64"/>
    <w:rsid w:val="00B428DA"/>
    <w:rsid w:val="00B8247E"/>
    <w:rsid w:val="00BA387F"/>
    <w:rsid w:val="00BD64DF"/>
    <w:rsid w:val="00BE56DF"/>
    <w:rsid w:val="00C06D42"/>
    <w:rsid w:val="00C07A54"/>
    <w:rsid w:val="00C9375F"/>
    <w:rsid w:val="00CA04AF"/>
    <w:rsid w:val="00CC3142"/>
    <w:rsid w:val="00CF3661"/>
    <w:rsid w:val="00D0700F"/>
    <w:rsid w:val="00D20B18"/>
    <w:rsid w:val="00D2577D"/>
    <w:rsid w:val="00D326A1"/>
    <w:rsid w:val="00D42813"/>
    <w:rsid w:val="00D922C4"/>
    <w:rsid w:val="00D95E08"/>
    <w:rsid w:val="00DF3279"/>
    <w:rsid w:val="00E27740"/>
    <w:rsid w:val="00E344A6"/>
    <w:rsid w:val="00E401AE"/>
    <w:rsid w:val="00E426DF"/>
    <w:rsid w:val="00E66034"/>
    <w:rsid w:val="00E93C9B"/>
    <w:rsid w:val="00EE2A04"/>
    <w:rsid w:val="00EE3F2F"/>
    <w:rsid w:val="00F07B9E"/>
    <w:rsid w:val="00F12B28"/>
    <w:rsid w:val="00F162E8"/>
    <w:rsid w:val="00F5296D"/>
    <w:rsid w:val="00F73F78"/>
    <w:rsid w:val="00F82C84"/>
    <w:rsid w:val="00FA0DFE"/>
    <w:rsid w:val="00FA4BB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A49C92F"/>
  <w15:docId w15:val="{8E83B167-E5C5-4581-8F16-76DC8C97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  <w:style w:type="character" w:customStyle="1" w:styleId="href">
    <w:name w:val="href"/>
    <w:basedOn w:val="DefaultParagraphFont"/>
    <w:rsid w:val="00BD64DF"/>
    <w:rPr>
      <w:color w:val="auto"/>
    </w:rPr>
  </w:style>
  <w:style w:type="character" w:customStyle="1" w:styleId="Heading1Char">
    <w:name w:val="Heading 1 Char"/>
    <w:basedOn w:val="DefaultParagraphFont"/>
    <w:link w:val="Heading1"/>
    <w:rsid w:val="00190B8C"/>
    <w:rPr>
      <w:rFonts w:ascii="Calibri" w:eastAsia="MS Mincho" w:hAnsi="Calibri"/>
      <w:b/>
      <w:color w:val="00558C"/>
      <w:kern w:val="28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158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3</cp:revision>
  <cp:lastPrinted>2006-10-19T10:49:00Z</cp:lastPrinted>
  <dcterms:created xsi:type="dcterms:W3CDTF">2019-10-04T07:19:00Z</dcterms:created>
  <dcterms:modified xsi:type="dcterms:W3CDTF">2019-10-04T07:26:00Z</dcterms:modified>
</cp:coreProperties>
</file>